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60C4" w14:textId="6E4DE61D" w:rsidR="00500BCA" w:rsidRDefault="00275057" w:rsidP="00275057">
      <w:pPr>
        <w:jc w:val="center"/>
        <w:rPr>
          <w:b/>
          <w:bCs/>
        </w:rPr>
      </w:pPr>
      <w:r w:rsidRPr="00275057">
        <w:rPr>
          <w:b/>
          <w:bCs/>
        </w:rPr>
        <w:t xml:space="preserve">Food Service Worker </w:t>
      </w:r>
    </w:p>
    <w:p w14:paraId="0097DCA6" w14:textId="77777777" w:rsidR="00275057" w:rsidRPr="00275057" w:rsidRDefault="00275057" w:rsidP="002750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Major Responsibilities:</w:t>
      </w:r>
    </w:p>
    <w:p w14:paraId="5CF87703" w14:textId="77777777" w:rsidR="00275057" w:rsidRPr="00275057" w:rsidRDefault="00275057" w:rsidP="002750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</w:rPr>
        <w:t>Performs the warewashing for the department meal service program in accordance with department policy and in compliance with Board of Health Regulations.</w:t>
      </w:r>
    </w:p>
    <w:p w14:paraId="42FA9C76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1)Demonstrates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team work in the performance of duties</w:t>
      </w:r>
    </w:p>
    <w:p w14:paraId="23512F2A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2)Completes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warewashing within the established timeframes</w:t>
      </w:r>
    </w:p>
    <w:p w14:paraId="7C8B1EFE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3)Stores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all serving ware (china, trays, flatware, etc.) to meet the operational needs of the individual areas</w:t>
      </w:r>
    </w:p>
    <w:p w14:paraId="0030F415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4)Washes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and sanitizes pots and pans in accordance with department procedure and Board of Health Regulations.</w:t>
      </w:r>
    </w:p>
    <w:p w14:paraId="71107C34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5)Helps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to keep the dishmachine clean and sanitized.</w:t>
      </w:r>
    </w:p>
    <w:p w14:paraId="2079C809" w14:textId="77777777" w:rsidR="00275057" w:rsidRPr="00275057" w:rsidRDefault="00275057" w:rsidP="002750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</w:rPr>
        <w:t>Prepares patient meals and nourishments that meet the prescribed diet order and customer expectations.</w:t>
      </w:r>
    </w:p>
    <w:p w14:paraId="7AFBCDC5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1)Assembles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meal trays accurately while maintaining a high standard for tray appearance and adhering to infection control standards</w:t>
      </w:r>
    </w:p>
    <w:p w14:paraId="2911E9DE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2)Demonstrates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 commitment to satisfying customer needs and exceeding customer expectations. Uses A.I.D.E.T.</w:t>
      </w:r>
    </w:p>
    <w:p w14:paraId="2F45A152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3)Collaborates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with hospital departments and fellow associates to meet customer expectations for service</w:t>
      </w:r>
    </w:p>
    <w:p w14:paraId="1D4A9F0F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4)Follows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the Behaviors of Excellence</w:t>
      </w:r>
    </w:p>
    <w:p w14:paraId="52C4B4E0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5)Assembles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and delivers unit supply items and fills out coresponding paperwork</w:t>
      </w:r>
    </w:p>
    <w:p w14:paraId="5F5BD894" w14:textId="77777777" w:rsidR="00275057" w:rsidRPr="00275057" w:rsidRDefault="00275057" w:rsidP="002750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</w:rPr>
        <w:t>Practices safety and sanitation guidelines according to Hospital and Health Department regulations.</w:t>
      </w:r>
    </w:p>
    <w:p w14:paraId="6190927C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1)Collaborates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with hospital departments and fellow associates to meet customer expectations</w:t>
      </w:r>
    </w:p>
    <w:p w14:paraId="02508E65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2)Follows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infection control procedures.</w:t>
      </w:r>
    </w:p>
    <w:p w14:paraId="67736905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3)Restock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assigned area as needed.</w:t>
      </w:r>
    </w:p>
    <w:p w14:paraId="5190C4BA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4)Removes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garbage and food waste containers from all areas of the department in accordance with department policy and Board of Health Regulations</w:t>
      </w:r>
    </w:p>
    <w:p w14:paraId="39D7F13B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5)Performs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daily and special cleaning assignments in accordance with department policy and Board of Health Regulations</w:t>
      </w:r>
    </w:p>
    <w:p w14:paraId="2C4E4039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6)Washes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and sanitizes pots and pans in accordance with department procedure and Board of Health Regulations</w:t>
      </w:r>
    </w:p>
    <w:p w14:paraId="510291BD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7)Adheres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to the dress code including the use of hairnets and non-skid shoes.</w:t>
      </w:r>
    </w:p>
    <w:p w14:paraId="6A9DE0FD" w14:textId="77777777" w:rsidR="00275057" w:rsidRPr="00275057" w:rsidRDefault="00275057" w:rsidP="002750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</w:rPr>
        <w:t>Participates in the department’s Performance Improvement Plan to improve key processes and result areas.</w:t>
      </w:r>
    </w:p>
    <w:p w14:paraId="45CD483D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1)Actively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participates in establishing individual development goals</w:t>
      </w:r>
    </w:p>
    <w:p w14:paraId="6F592F70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2)Actively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participates in the department’s initiatives to improve key processes, key result areas and customer satisfaction</w:t>
      </w:r>
    </w:p>
    <w:p w14:paraId="4B7DCF60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3)Collaborates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with hospital departments and fellow associates to meet customer expectations</w:t>
      </w:r>
    </w:p>
    <w:p w14:paraId="34898119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4)Demonstrates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 supportive positive attitude</w:t>
      </w:r>
    </w:p>
    <w:p w14:paraId="1A2A7327" w14:textId="77777777" w:rsidR="00275057" w:rsidRPr="00275057" w:rsidRDefault="00275057" w:rsidP="002750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</w:rPr>
        <w:t>Participates in area inservices, training, orientation sessions and meetings</w:t>
      </w:r>
    </w:p>
    <w:p w14:paraId="69905530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1)Completes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all online safety modules including Business Conduct and HIPPA and others as assigned.</w:t>
      </w:r>
    </w:p>
    <w:p w14:paraId="61211137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2)Attends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the annual Safety Fair</w:t>
      </w:r>
    </w:p>
    <w:p w14:paraId="4C9E51B5" w14:textId="77777777" w:rsidR="00275057" w:rsidRPr="00275057" w:rsidRDefault="00275057" w:rsidP="002750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</w:rPr>
        <w:t>Demonstrates customer focused behaviors in day to day interactions with all customer groups.</w:t>
      </w:r>
    </w:p>
    <w:p w14:paraId="70B167B7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1)Addresses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customer concerns within the framework of the position. Practices Service Recovery as needed</w:t>
      </w:r>
    </w:p>
    <w:p w14:paraId="60E4C4F3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2)Acts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as a positive role model for peers and fellow associates. Assists with the training of new associates as needed</w:t>
      </w:r>
    </w:p>
    <w:p w14:paraId="436486A7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3)Delivers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and retrieves patient trays within the designated time frame in order to provide a smooth work flow with warewashing</w:t>
      </w:r>
    </w:p>
    <w:p w14:paraId="028E8F7C" w14:textId="77777777" w:rsidR="00275057" w:rsidRPr="00275057" w:rsidRDefault="00275057" w:rsidP="00275057">
      <w:pPr>
        <w:numPr>
          <w:ilvl w:val="1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275057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lastRenderedPageBreak/>
        <w:t>    4)Visits</w:t>
      </w:r>
      <w:r w:rsidRPr="00275057">
        <w:rPr>
          <w:rFonts w:ascii="Arial" w:eastAsia="Times New Roman" w:hAnsi="Arial" w:cs="Arial"/>
          <w:color w:val="4A4A4A"/>
          <w:sz w:val="21"/>
          <w:szCs w:val="21"/>
        </w:rPr>
        <w:t xml:space="preserve"> all patients on assigned units to assist in the ordering process and pick-up trays in a timely manner using AIDET and proper infection control practices. Accurately and concisely documents paitent fluid and meal intakes.</w:t>
      </w:r>
    </w:p>
    <w:p w14:paraId="3D81D654" w14:textId="77777777" w:rsidR="00275057" w:rsidRPr="00275057" w:rsidRDefault="00275057" w:rsidP="00275057">
      <w:pPr>
        <w:rPr>
          <w:b/>
          <w:bCs/>
        </w:rPr>
      </w:pPr>
    </w:p>
    <w:sectPr w:rsidR="00275057" w:rsidRPr="0027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5DBE"/>
    <w:multiLevelType w:val="multilevel"/>
    <w:tmpl w:val="2C16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57"/>
    <w:rsid w:val="00275057"/>
    <w:rsid w:val="00500BCA"/>
    <w:rsid w:val="007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7D19"/>
  <w15:chartTrackingRefBased/>
  <w15:docId w15:val="{F469B043-4C9C-4D05-93A1-14EB7F3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m2">
    <w:name w:val="wbm2"/>
    <w:basedOn w:val="DefaultParagraphFont"/>
    <w:rsid w:val="0027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288F48F483B459F79FC7733D04A1B" ma:contentTypeVersion="11" ma:contentTypeDescription="Create a new document." ma:contentTypeScope="" ma:versionID="1806c8304db720aed9e5f3e232e7d0a0">
  <xsd:schema xmlns:xsd="http://www.w3.org/2001/XMLSchema" xmlns:xs="http://www.w3.org/2001/XMLSchema" xmlns:p="http://schemas.microsoft.com/office/2006/metadata/properties" xmlns:ns3="07d87464-c769-407e-8566-dac27665b4b3" xmlns:ns4="9235f165-6703-4e81-b796-30a712d80227" targetNamespace="http://schemas.microsoft.com/office/2006/metadata/properties" ma:root="true" ma:fieldsID="9db4dbd95e00c933727cf92f8c6696fd" ns3:_="" ns4:_="">
    <xsd:import namespace="07d87464-c769-407e-8566-dac27665b4b3"/>
    <xsd:import namespace="9235f165-6703-4e81-b796-30a712d80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87464-c769-407e-8566-dac27665b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f165-6703-4e81-b796-30a712d80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CC395-26A4-4432-A45C-7E985BCA1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56C05-C08A-4FC7-A8F2-AD25E0119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2802D-848B-44F8-925D-27CEAB23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87464-c769-407e-8566-dac27665b4b3"/>
    <ds:schemaRef ds:uri="9235f165-6703-4e81-b796-30a712d80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Chester, Kennedy</dc:creator>
  <cp:keywords/>
  <dc:description/>
  <cp:lastModifiedBy>Henry, Kristin</cp:lastModifiedBy>
  <cp:revision>2</cp:revision>
  <dcterms:created xsi:type="dcterms:W3CDTF">2022-09-10T17:43:00Z</dcterms:created>
  <dcterms:modified xsi:type="dcterms:W3CDTF">2022-09-10T17:43:00Z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0x01010021B288F48F483B459F79FC7733D04A1B</vt:lpwstr>
  </property>
</Properties>
</file>